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  <w:t>附件一：标注业务办公家具采购</w:t>
      </w: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</w:p>
    <w:tbl>
      <w:tblPr>
        <w:tblStyle w:val="5"/>
        <w:tblpPr w:leftFromText="180" w:rightFromText="180" w:vertAnchor="page" w:horzAnchor="page" w:tblpX="1111" w:tblpY="2741"/>
        <w:tblOverlap w:val="never"/>
        <w:tblW w:w="8921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8"/>
        <w:gridCol w:w="1462"/>
        <w:gridCol w:w="3841"/>
        <w:gridCol w:w="720"/>
        <w:gridCol w:w="708"/>
        <w:gridCol w:w="132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868" w:type="dxa"/>
            <w:vAlign w:val="center"/>
          </w:tcPr>
          <w:p>
            <w:pPr>
              <w:pStyle w:val="4"/>
              <w:spacing w:before="107" w:line="216" w:lineRule="auto"/>
              <w:jc w:val="center"/>
              <w:rPr>
                <w:b/>
                <w:bCs/>
                <w:highlight w:val="none"/>
              </w:rPr>
            </w:pPr>
            <w:r>
              <w:rPr>
                <w:b/>
                <w:bCs/>
                <w:spacing w:val="-4"/>
                <w:highlight w:val="none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pStyle w:val="4"/>
              <w:spacing w:before="107" w:line="216" w:lineRule="auto"/>
              <w:jc w:val="center"/>
              <w:rPr>
                <w:b/>
                <w:bCs/>
                <w:highlight w:val="none"/>
              </w:rPr>
            </w:pPr>
            <w:r>
              <w:rPr>
                <w:b/>
                <w:bCs/>
                <w:spacing w:val="-7"/>
                <w:highlight w:val="none"/>
              </w:rPr>
              <w:t>货物名称</w:t>
            </w:r>
          </w:p>
        </w:tc>
        <w:tc>
          <w:tcPr>
            <w:tcW w:w="3841" w:type="dxa"/>
            <w:vAlign w:val="center"/>
          </w:tcPr>
          <w:p>
            <w:pPr>
              <w:pStyle w:val="4"/>
              <w:spacing w:before="107" w:line="214" w:lineRule="auto"/>
              <w:jc w:val="center"/>
              <w:rPr>
                <w:b/>
                <w:bCs/>
                <w:highlight w:val="none"/>
              </w:rPr>
            </w:pPr>
            <w:r>
              <w:rPr>
                <w:b/>
                <w:bCs/>
                <w:spacing w:val="-5"/>
                <w:highlight w:val="none"/>
              </w:rPr>
              <w:t>规格型号</w:t>
            </w:r>
          </w:p>
        </w:tc>
        <w:tc>
          <w:tcPr>
            <w:tcW w:w="720" w:type="dxa"/>
            <w:vAlign w:val="center"/>
          </w:tcPr>
          <w:p>
            <w:pPr>
              <w:pStyle w:val="4"/>
              <w:spacing w:before="106" w:line="218" w:lineRule="auto"/>
              <w:ind w:left="166"/>
              <w:jc w:val="both"/>
              <w:rPr>
                <w:b/>
                <w:bCs/>
                <w:highlight w:val="none"/>
              </w:rPr>
            </w:pPr>
            <w:r>
              <w:rPr>
                <w:b/>
                <w:bCs/>
                <w:spacing w:val="-9"/>
                <w:highlight w:val="none"/>
              </w:rPr>
              <w:t>数量</w:t>
            </w:r>
          </w:p>
        </w:tc>
        <w:tc>
          <w:tcPr>
            <w:tcW w:w="708" w:type="dxa"/>
            <w:vAlign w:val="center"/>
          </w:tcPr>
          <w:p>
            <w:pPr>
              <w:pStyle w:val="4"/>
              <w:spacing w:before="107" w:line="214" w:lineRule="auto"/>
              <w:jc w:val="center"/>
              <w:rPr>
                <w:b/>
                <w:bCs/>
                <w:highlight w:val="none"/>
              </w:rPr>
            </w:pPr>
            <w:r>
              <w:rPr>
                <w:b/>
                <w:bCs/>
                <w:spacing w:val="-8"/>
                <w:highlight w:val="none"/>
              </w:rPr>
              <w:t>单位</w:t>
            </w:r>
          </w:p>
        </w:tc>
        <w:tc>
          <w:tcPr>
            <w:tcW w:w="1322" w:type="dxa"/>
            <w:vAlign w:val="center"/>
          </w:tcPr>
          <w:p>
            <w:pPr>
              <w:pStyle w:val="4"/>
              <w:spacing w:before="107" w:line="216" w:lineRule="auto"/>
              <w:jc w:val="center"/>
              <w:rPr>
                <w:b/>
                <w:bCs/>
                <w:highlight w:val="none"/>
              </w:rPr>
            </w:pPr>
            <w:bookmarkStart w:id="1" w:name="_GoBack"/>
            <w:bookmarkEnd w:id="1"/>
            <w:r>
              <w:rPr>
                <w:b/>
                <w:bCs/>
                <w:spacing w:val="-7"/>
                <w:highlight w:val="none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8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bookmarkStart w:id="0" w:name="OLE_LINK1" w:colFirst="3" w:colLast="3"/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1462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蝴蝶型钢架腿双人位办公桌</w:t>
            </w:r>
          </w:p>
        </w:tc>
        <w:tc>
          <w:tcPr>
            <w:tcW w:w="3841" w:type="dxa"/>
            <w:vAlign w:val="center"/>
          </w:tcPr>
          <w:p>
            <w:pPr>
              <w:spacing w:line="240" w:lineRule="auto"/>
              <w:jc w:val="both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4"/>
                <w:szCs w:val="24"/>
                <w:lang w:val="en-US" w:eastAsia="zh-CN" w:bidi="ar-SA"/>
              </w:rPr>
              <w:t>蝴蝶型钢架腿办公桌 浅色 桌腿：蝴蝶型白色钢架，壁厚≥0.9mm。双人位长度：1.1米，深度：1.2米，桌面厚度：25mm（E1级环保刨花板/E1级环保实木颗粒板）防火、防刮、易清洁，桌面高度：0.75米，带主机柜（吊柜）封边：2mm厚PVC封边。</w:t>
            </w:r>
          </w:p>
        </w:tc>
        <w:tc>
          <w:tcPr>
            <w:tcW w:w="72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20</w:t>
            </w:r>
          </w:p>
        </w:tc>
        <w:tc>
          <w:tcPr>
            <w:tcW w:w="70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张</w:t>
            </w:r>
          </w:p>
        </w:tc>
        <w:tc>
          <w:tcPr>
            <w:tcW w:w="1322" w:type="dxa"/>
            <w:vMerge w:val="restart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4"/>
                <w:szCs w:val="24"/>
                <w:lang w:val="en-US" w:eastAsia="zh-CN" w:bidi="ar-SA"/>
              </w:rPr>
              <w:t>蝴蝶型钢架腿办公桌每个工位右侧需加装主机吊柜一个，内径尺寸：220mm（宽）× 400mm（深）× 500mm环保喷塑、防锈耐腐蚀。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2" w:hRule="atLeast"/>
        </w:trPr>
        <w:tc>
          <w:tcPr>
            <w:tcW w:w="8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2</w:t>
            </w:r>
          </w:p>
        </w:tc>
        <w:tc>
          <w:tcPr>
            <w:tcW w:w="1462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蝴蝶型钢架腿单人位办公桌</w:t>
            </w:r>
          </w:p>
        </w:tc>
        <w:tc>
          <w:tcPr>
            <w:tcW w:w="3841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4"/>
                <w:szCs w:val="24"/>
                <w:lang w:val="en-US" w:eastAsia="zh-CN" w:bidi="ar-SA"/>
              </w:rPr>
              <w:t>蝴蝶型钢架腿办公桌 浅色 桌腿：蝴蝶型白色钢架，壁厚≥0.9mm。单人位长度：1.1米，深度：0.6米，桌面厚度：25mm（E1级环保刨花板/E1级环保实木颗粒板）防火、防刮、易清洁，桌面高度：0.75米，带主机柜（吊柜）封边：2mm厚PVC封边。</w:t>
            </w:r>
          </w:p>
        </w:tc>
        <w:tc>
          <w:tcPr>
            <w:tcW w:w="72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10</w:t>
            </w:r>
          </w:p>
        </w:tc>
        <w:tc>
          <w:tcPr>
            <w:tcW w:w="70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张</w:t>
            </w:r>
          </w:p>
        </w:tc>
        <w:tc>
          <w:tcPr>
            <w:tcW w:w="1322" w:type="dxa"/>
            <w:vMerge w:val="continue"/>
            <w:vAlign w:val="center"/>
          </w:tcPr>
          <w:p>
            <w:pPr>
              <w:spacing w:line="240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6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3</w:t>
            </w:r>
          </w:p>
        </w:tc>
        <w:tc>
          <w:tcPr>
            <w:tcW w:w="1462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5层连档文件柜</w:t>
            </w:r>
          </w:p>
        </w:tc>
        <w:tc>
          <w:tcPr>
            <w:tcW w:w="3841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1.85*0.85*0.39米</w:t>
            </w:r>
          </w:p>
        </w:tc>
        <w:tc>
          <w:tcPr>
            <w:tcW w:w="720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10</w:t>
            </w:r>
          </w:p>
        </w:tc>
        <w:tc>
          <w:tcPr>
            <w:tcW w:w="708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套</w:t>
            </w:r>
          </w:p>
        </w:tc>
        <w:tc>
          <w:tcPr>
            <w:tcW w:w="1322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68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椅不凡弓形办公椅</w:t>
            </w:r>
          </w:p>
        </w:tc>
        <w:tc>
          <w:tcPr>
            <w:tcW w:w="3841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黑色含腰托头枕，</w:t>
            </w:r>
            <w:r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钢架采用3*3规格，1.5加厚坐垫采用进口弹力布+定型海绵靠背采用特网</w:t>
            </w:r>
          </w:p>
        </w:tc>
        <w:tc>
          <w:tcPr>
            <w:tcW w:w="720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把</w:t>
            </w:r>
          </w:p>
        </w:tc>
        <w:tc>
          <w:tcPr>
            <w:tcW w:w="1322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68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5</w:t>
            </w:r>
          </w:p>
        </w:tc>
        <w:tc>
          <w:tcPr>
            <w:tcW w:w="1462" w:type="dxa"/>
            <w:shd w:val="clear" w:color="auto" w:fill="auto"/>
            <w:vAlign w:val="center"/>
          </w:tcPr>
          <w:p>
            <w:pPr>
              <w:pStyle w:val="4"/>
              <w:spacing w:before="81" w:line="219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办公桌</w:t>
            </w:r>
          </w:p>
        </w:tc>
        <w:tc>
          <w:tcPr>
            <w:tcW w:w="3841" w:type="dxa"/>
            <w:shd w:val="clear" w:color="auto" w:fill="auto"/>
            <w:vAlign w:val="center"/>
          </w:tcPr>
          <w:p>
            <w:pPr>
              <w:pStyle w:val="4"/>
              <w:spacing w:before="79" w:line="219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尺寸1.2*0.6米</w:t>
            </w:r>
          </w:p>
        </w:tc>
        <w:tc>
          <w:tcPr>
            <w:tcW w:w="720" w:type="dxa"/>
            <w:shd w:val="clear" w:color="auto" w:fill="auto"/>
            <w:vAlign w:val="center"/>
          </w:tcPr>
          <w:p>
            <w:pPr>
              <w:pStyle w:val="4"/>
              <w:spacing w:before="105" w:line="209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pStyle w:val="4"/>
              <w:spacing w:before="84" w:line="221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张</w:t>
            </w:r>
          </w:p>
        </w:tc>
        <w:tc>
          <w:tcPr>
            <w:tcW w:w="1322" w:type="dxa"/>
            <w:vAlign w:val="top"/>
          </w:tcPr>
          <w:p>
            <w:pPr>
              <w:pStyle w:val="4"/>
              <w:spacing w:before="81" w:line="219" w:lineRule="auto"/>
              <w:ind w:left="1621" w:leftChars="0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868" w:type="dxa"/>
            <w:shd w:val="clear" w:color="auto" w:fill="auto"/>
            <w:vAlign w:val="center"/>
          </w:tcPr>
          <w:p>
            <w:pPr>
              <w:spacing w:line="240" w:lineRule="auto"/>
              <w:jc w:val="center"/>
              <w:rPr>
                <w:rFonts w:hint="default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6</w:t>
            </w:r>
          </w:p>
        </w:tc>
        <w:tc>
          <w:tcPr>
            <w:tcW w:w="1462" w:type="dxa"/>
            <w:shd w:val="clear" w:color="auto" w:fill="auto"/>
            <w:vAlign w:val="center"/>
          </w:tcPr>
          <w:p>
            <w:pPr>
              <w:pStyle w:val="4"/>
              <w:spacing w:before="122" w:line="219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弓形办公椅</w:t>
            </w:r>
          </w:p>
        </w:tc>
        <w:tc>
          <w:tcPr>
            <w:tcW w:w="3841" w:type="dxa"/>
            <w:shd w:val="clear" w:color="auto" w:fill="auto"/>
            <w:vAlign w:val="center"/>
          </w:tcPr>
          <w:p>
            <w:pPr>
              <w:pStyle w:val="4"/>
              <w:spacing w:before="122" w:line="219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黑色含腰托</w:t>
            </w:r>
          </w:p>
        </w:tc>
        <w:tc>
          <w:tcPr>
            <w:tcW w:w="720" w:type="dxa"/>
            <w:shd w:val="clear" w:color="auto" w:fill="auto"/>
            <w:vAlign w:val="center"/>
          </w:tcPr>
          <w:p>
            <w:pPr>
              <w:pStyle w:val="4"/>
              <w:spacing w:before="146" w:line="238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>
            <w:pPr>
              <w:pStyle w:val="4"/>
              <w:spacing w:before="125" w:line="221" w:lineRule="auto"/>
              <w:jc w:val="center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zh-CN" w:bidi="ar-SA"/>
              </w:rPr>
              <w:t>把</w:t>
            </w:r>
          </w:p>
        </w:tc>
        <w:tc>
          <w:tcPr>
            <w:tcW w:w="1322" w:type="dxa"/>
            <w:vAlign w:val="top"/>
          </w:tcPr>
          <w:p>
            <w:pPr>
              <w:pStyle w:val="4"/>
              <w:spacing w:before="122" w:line="219" w:lineRule="auto"/>
              <w:ind w:left="1371" w:leftChars="0"/>
              <w:rPr>
                <w:rFonts w:hint="eastAsia" w:ascii="FangSong_GB2312" w:hAnsi="FangSong_GB2312" w:eastAsia="FangSong_GB2312" w:cs="FangSong_GB2312"/>
                <w:snapToGrid w:val="0"/>
                <w:color w:val="000000"/>
                <w:spacing w:val="-3"/>
                <w:kern w:val="0"/>
                <w:sz w:val="28"/>
                <w:szCs w:val="28"/>
                <w:lang w:val="en-US" w:eastAsia="en-US" w:bidi="ar-SA"/>
              </w:rPr>
            </w:pPr>
          </w:p>
        </w:tc>
      </w:tr>
      <w:bookmarkEnd w:id="0"/>
    </w:tbl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</w:p>
    <w:p>
      <w:pPr>
        <w:jc w:val="center"/>
        <w:rPr>
          <w:rFonts w:hint="eastAsia" w:ascii="仿宋_GB2312" w:hAnsi="仿宋_GB2312" w:eastAsia="仿宋_GB2312" w:cs="仿宋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蝴蝶型钢架腿双人位办公桌、蝴蝶型钢架腿单人位办公桌桌面颜色</w:t>
      </w: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  <w:r>
        <w:drawing>
          <wp:inline distT="0" distB="0" distL="114300" distR="114300">
            <wp:extent cx="5262880" cy="7019925"/>
            <wp:effectExtent l="0" t="0" r="1397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</w:p>
    <w:p>
      <w:pPr>
        <w:jc w:val="center"/>
        <w:rPr>
          <w:rFonts w:hint="default" w:ascii="仿宋_GB2312" w:hAnsi="仿宋_GB2312" w:eastAsia="仿宋_GB2312" w:cs="仿宋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蝴蝶型钢架腿双人位办公桌、蝴蝶型钢架腿单人位办公桌桌子样式</w:t>
      </w: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  <w:r>
        <w:drawing>
          <wp:inline distT="0" distB="0" distL="114300" distR="114300">
            <wp:extent cx="5262880" cy="3742055"/>
            <wp:effectExtent l="0" t="0" r="1397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snapToGrid w:val="0"/>
          <w:color w:val="000000"/>
          <w:spacing w:val="-3"/>
          <w:kern w:val="0"/>
          <w:sz w:val="40"/>
          <w:szCs w:val="40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5层连档文件柜</w:t>
      </w: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4433570" cy="788225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椅不凡弓形办公椅</w:t>
      </w: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2880" cy="7019925"/>
            <wp:effectExtent l="0" t="0" r="1397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办公桌</w:t>
      </w: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3411855" cy="6053455"/>
            <wp:effectExtent l="0" t="0" r="17145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60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  <w:t>弓形办公椅</w:t>
      </w:r>
    </w:p>
    <w:p>
      <w:pPr>
        <w:jc w:val="center"/>
        <w:rPr>
          <w:rFonts w:hint="eastAsia" w:ascii="FangSong_GB2312" w:hAnsi="FangSong_GB2312" w:eastAsia="FangSong_GB2312" w:cs="FangSong_GB2312"/>
          <w:snapToGrid w:val="0"/>
          <w:color w:val="000000"/>
          <w:spacing w:val="-3"/>
          <w:kern w:val="0"/>
          <w:sz w:val="28"/>
          <w:szCs w:val="28"/>
          <w:lang w:val="en-US" w:eastAsia="zh-CN" w:bidi="ar-S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241300</wp:posOffset>
            </wp:positionV>
            <wp:extent cx="3413760" cy="4554855"/>
            <wp:effectExtent l="0" t="0" r="15240" b="17145"/>
            <wp:wrapTopAndBottom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243840</wp:posOffset>
            </wp:positionV>
            <wp:extent cx="3379470" cy="4508500"/>
            <wp:effectExtent l="0" t="0" r="11430" b="6350"/>
            <wp:wrapTopAndBottom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7EF21E4E-B811-4414-BD3F-D1E7923469F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3CC574D8-1AF8-44AE-B4C7-5B2955ACAF49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234BE7A9-FBA7-48E4-83C7-7EC7E5025EB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610D80E9-3FDF-4004-BA5C-26EF234F59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3ZGRiY2U1NjdlZmE5OWY2MDYyMTUzZTliZDNkYzkifQ=="/>
  </w:docVars>
  <w:rsids>
    <w:rsidRoot w:val="07F665E4"/>
    <w:rsid w:val="07F665E4"/>
    <w:rsid w:val="0FD71AC1"/>
    <w:rsid w:val="2E055591"/>
    <w:rsid w:val="5766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Table Text"/>
    <w:basedOn w:val="1"/>
    <w:semiHidden/>
    <w:qFormat/>
    <w:uiPriority w:val="0"/>
    <w:rPr>
      <w:rFonts w:ascii="FangSong_GB2312" w:hAnsi="FangSong_GB2312" w:eastAsia="FangSong_GB2312" w:cs="FangSong_GB2312"/>
      <w:sz w:val="28"/>
      <w:szCs w:val="28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Office_12.1.0.15336_F1E327BC-269C-435d-A152-05C5408002CA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2026-03-04T02:34:00Z</dcterms:created>
  <dc:creator>WPS_1582772830</dc:creator>
  <cp:lastModifiedBy>源自各处</cp:lastModifiedBy>
  <dcterms:modified xsi:type="dcterms:W3CDTF">2026-03-04T07:25:01Z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A0FAF9B3467B4428AEC7F2B0FE2C74B4_13</vt:lpwstr>
  </property>
  <property fmtid="{D5CDD505-2E9C-101B-9397-08002B2CF9AE}" pid="4" name="KSOTemplateDocerSaveRecord">
    <vt:lpwstr>eyJoZGlkIjoiZDQyNGQ0NmNhZjg2ODNmMWY2YTIwZjYwMDAyNmVhNzAiLCJ1c2VySWQiOiI4Njg5MDMxMzgifQ==</vt:lpwstr>
  </property>
</Properties>
</file>